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52" w:rsidRPr="00AA35B5" w:rsidRDefault="002C6E52" w:rsidP="002C6E52">
      <w:pPr>
        <w:jc w:val="right"/>
        <w:rPr>
          <w:b/>
          <w:i/>
        </w:rPr>
      </w:pPr>
      <w:r w:rsidRPr="00AA35B5">
        <w:rPr>
          <w:rFonts w:hint="eastAsia"/>
          <w:b/>
          <w:i/>
        </w:rPr>
        <w:t>Annex A</w:t>
      </w:r>
    </w:p>
    <w:p w:rsidR="002C6E52" w:rsidRPr="00AA35B5" w:rsidRDefault="002C6E52" w:rsidP="002C6E52">
      <w:pPr>
        <w:jc w:val="center"/>
        <w:rPr>
          <w:b/>
          <w:sz w:val="24"/>
        </w:rPr>
      </w:pPr>
      <w:r w:rsidRPr="00AA35B5">
        <w:rPr>
          <w:b/>
          <w:sz w:val="24"/>
        </w:rPr>
        <w:t>C</w:t>
      </w:r>
      <w:r w:rsidRPr="00AA35B5">
        <w:rPr>
          <w:rFonts w:hint="eastAsia"/>
          <w:b/>
          <w:sz w:val="24"/>
        </w:rPr>
        <w:t>IRCULAR LETTER TO ALL RURAL BANKS</w:t>
      </w:r>
    </w:p>
    <w:p w:rsidR="002C6E52" w:rsidRDefault="002C6E52" w:rsidP="002C6E52">
      <w:pPr>
        <w:jc w:val="center"/>
      </w:pPr>
    </w:p>
    <w:p w:rsidR="002C6E52" w:rsidRPr="001472ED" w:rsidRDefault="002C6E52" w:rsidP="002C6E52">
      <w:pPr>
        <w:pStyle w:val="Default"/>
        <w:jc w:val="center"/>
        <w:rPr>
          <w:b/>
          <w:bCs/>
          <w:i/>
          <w:sz w:val="22"/>
          <w:szCs w:val="22"/>
          <w:u w:val="single"/>
        </w:rPr>
      </w:pPr>
      <w:r w:rsidRPr="00275021">
        <w:rPr>
          <w:rFonts w:hint="eastAsia"/>
          <w:b/>
          <w:u w:val="single"/>
        </w:rPr>
        <w:t xml:space="preserve">Subject: </w:t>
      </w:r>
      <w:r w:rsidRPr="001472ED">
        <w:rPr>
          <w:b/>
          <w:bCs/>
          <w:i/>
          <w:sz w:val="22"/>
          <w:szCs w:val="22"/>
          <w:u w:val="single"/>
        </w:rPr>
        <w:t xml:space="preserve">2014 Annual </w:t>
      </w:r>
      <w:r>
        <w:rPr>
          <w:b/>
          <w:bCs/>
          <w:i/>
          <w:sz w:val="22"/>
          <w:szCs w:val="22"/>
          <w:u w:val="single"/>
        </w:rPr>
        <w:t>Mindanao Credit</w:t>
      </w:r>
      <w:r w:rsidRPr="001472ED">
        <w:rPr>
          <w:b/>
          <w:bCs/>
          <w:i/>
          <w:sz w:val="22"/>
          <w:szCs w:val="22"/>
          <w:u w:val="single"/>
        </w:rPr>
        <w:t xml:space="preserve"> Conference</w:t>
      </w:r>
    </w:p>
    <w:p w:rsidR="002C6E52" w:rsidRDefault="002C6E52" w:rsidP="002C6E52">
      <w:pPr>
        <w:jc w:val="center"/>
      </w:pPr>
    </w:p>
    <w:p w:rsidR="002C6E52" w:rsidRDefault="002C6E52" w:rsidP="002C6E52">
      <w:r>
        <w:rPr>
          <w:rFonts w:hint="eastAsia"/>
        </w:rPr>
        <w:t xml:space="preserve">The Confederation of South Central Mindanao Rural Bankers Association will hold the </w:t>
      </w:r>
      <w:r>
        <w:t xml:space="preserve">2014 Annual </w:t>
      </w:r>
      <w:r>
        <w:rPr>
          <w:rFonts w:hint="eastAsia"/>
        </w:rPr>
        <w:t>Mindanao Credit Conference on October 2</w:t>
      </w:r>
      <w:r>
        <w:t>-3</w:t>
      </w:r>
      <w:r>
        <w:rPr>
          <w:rFonts w:hint="eastAsia"/>
        </w:rPr>
        <w:t xml:space="preserve">, 2014 at </w:t>
      </w:r>
      <w:proofErr w:type="spellStart"/>
      <w:r>
        <w:rPr>
          <w:rFonts w:hint="eastAsia"/>
        </w:rPr>
        <w:t>Phela</w:t>
      </w:r>
      <w:proofErr w:type="spellEnd"/>
      <w:r>
        <w:rPr>
          <w:rFonts w:hint="eastAsia"/>
        </w:rPr>
        <w:t xml:space="preserve"> Grande Convention Center, General Santos City.</w:t>
      </w:r>
    </w:p>
    <w:p w:rsidR="002C6E52" w:rsidRDefault="002C6E52" w:rsidP="002C6E52"/>
    <w:p w:rsidR="002C6E52" w:rsidRDefault="002C6E52" w:rsidP="002C6E52">
      <w:r>
        <w:rPr>
          <w:rFonts w:hint="eastAsia"/>
        </w:rPr>
        <w:t xml:space="preserve">In this connection, please find here under, the guidelines covering all allowable expenses to be </w:t>
      </w:r>
      <w:r>
        <w:t>incurred</w:t>
      </w:r>
      <w:r>
        <w:rPr>
          <w:rFonts w:hint="eastAsia"/>
        </w:rPr>
        <w:t xml:space="preserve"> by each participants, as follows:</w:t>
      </w:r>
    </w:p>
    <w:p w:rsidR="002C6E52" w:rsidRDefault="002C6E52" w:rsidP="002C6E52"/>
    <w:p w:rsidR="002C6E52" w:rsidRDefault="002C6E52" w:rsidP="002C6E52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Registration fee for each participant will be as follows:</w:t>
      </w:r>
    </w:p>
    <w:p w:rsidR="002C6E52" w:rsidRDefault="002C6E52" w:rsidP="002C6E52">
      <w:pPr>
        <w:pStyle w:val="ListParagraph"/>
        <w:numPr>
          <w:ilvl w:val="1"/>
          <w:numId w:val="2"/>
        </w:numPr>
        <w:ind w:leftChars="0"/>
      </w:pPr>
      <w:r>
        <w:rPr>
          <w:rFonts w:hint="eastAsia"/>
        </w:rPr>
        <w:t>RBAP members</w:t>
      </w:r>
    </w:p>
    <w:p w:rsidR="002C6E52" w:rsidRDefault="002C6E52" w:rsidP="002C6E52">
      <w:pPr>
        <w:pStyle w:val="ListParagraph"/>
        <w:numPr>
          <w:ilvl w:val="2"/>
          <w:numId w:val="2"/>
        </w:numPr>
        <w:ind w:leftChars="0"/>
      </w:pPr>
      <w:r>
        <w:rPr>
          <w:rFonts w:hint="eastAsia"/>
        </w:rPr>
        <w:t>1</w:t>
      </w:r>
      <w:r w:rsidRPr="00275021">
        <w:rPr>
          <w:rFonts w:hint="eastAsia"/>
          <w:vertAlign w:val="superscript"/>
        </w:rPr>
        <w:t>st</w:t>
      </w:r>
      <w:r>
        <w:rPr>
          <w:rFonts w:hint="eastAsia"/>
        </w:rPr>
        <w:t xml:space="preserve"> and 2</w:t>
      </w:r>
      <w:r w:rsidRPr="00275021">
        <w:rPr>
          <w:rFonts w:hint="eastAsia"/>
          <w:vertAlign w:val="superscript"/>
        </w:rPr>
        <w:t>nd</w:t>
      </w:r>
      <w:r>
        <w:rPr>
          <w:rFonts w:hint="eastAsia"/>
        </w:rPr>
        <w:t xml:space="preserve"> Delegate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- </w:t>
      </w:r>
      <w:proofErr w:type="spellStart"/>
      <w:r>
        <w:rPr>
          <w:rFonts w:hint="eastAsia"/>
        </w:rPr>
        <w:t>PhP</w:t>
      </w:r>
      <w:proofErr w:type="spellEnd"/>
      <w:r>
        <w:rPr>
          <w:rFonts w:hint="eastAsia"/>
        </w:rPr>
        <w:t xml:space="preserve"> 4,000.00</w:t>
      </w:r>
    </w:p>
    <w:p w:rsidR="002C6E52" w:rsidRDefault="002C6E52" w:rsidP="002C6E52">
      <w:pPr>
        <w:pStyle w:val="ListParagraph"/>
        <w:numPr>
          <w:ilvl w:val="2"/>
          <w:numId w:val="2"/>
        </w:numPr>
        <w:ind w:leftChars="0"/>
      </w:pPr>
      <w:r>
        <w:t>S</w:t>
      </w:r>
      <w:r>
        <w:rPr>
          <w:rFonts w:hint="eastAsia"/>
        </w:rPr>
        <w:t>ucceeding Delegates</w:t>
      </w:r>
      <w:r>
        <w:rPr>
          <w:rFonts w:hint="eastAsia"/>
        </w:rPr>
        <w:tab/>
      </w:r>
      <w:r>
        <w:rPr>
          <w:rFonts w:hint="eastAsia"/>
        </w:rPr>
        <w:tab/>
        <w:t xml:space="preserve">- </w:t>
      </w:r>
      <w:proofErr w:type="spellStart"/>
      <w:r>
        <w:rPr>
          <w:rFonts w:hint="eastAsia"/>
        </w:rPr>
        <w:t>PhP</w:t>
      </w:r>
      <w:proofErr w:type="spellEnd"/>
      <w:r>
        <w:rPr>
          <w:rFonts w:hint="eastAsia"/>
        </w:rPr>
        <w:t xml:space="preserve"> 3,500.00</w:t>
      </w:r>
    </w:p>
    <w:p w:rsidR="002C6E52" w:rsidRDefault="002C6E52" w:rsidP="002C6E52"/>
    <w:p w:rsidR="002C6E52" w:rsidRDefault="002C6E52" w:rsidP="002C6E52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 xml:space="preserve">Actual transportation expenses from the </w:t>
      </w:r>
      <w:r>
        <w:t xml:space="preserve">places of Origin to the </w:t>
      </w:r>
      <w:r>
        <w:rPr>
          <w:rFonts w:hint="eastAsia"/>
        </w:rPr>
        <w:t>conference venue</w:t>
      </w:r>
      <w:r>
        <w:t>/hotel accommodation</w:t>
      </w:r>
      <w:r>
        <w:rPr>
          <w:rFonts w:hint="eastAsia"/>
        </w:rPr>
        <w:t xml:space="preserve"> and </w:t>
      </w:r>
      <w:r>
        <w:t>in going back</w:t>
      </w:r>
      <w:r>
        <w:rPr>
          <w:rFonts w:hint="eastAsia"/>
        </w:rPr>
        <w:t>;</w:t>
      </w:r>
    </w:p>
    <w:p w:rsidR="002C6E52" w:rsidRDefault="002C6E52" w:rsidP="002C6E52">
      <w:pPr>
        <w:pStyle w:val="ListParagraph"/>
        <w:ind w:leftChars="0" w:left="360"/>
      </w:pPr>
    </w:p>
    <w:p w:rsidR="002C6E52" w:rsidRDefault="002C6E52" w:rsidP="002C6E52">
      <w:pPr>
        <w:pStyle w:val="ListParagraph"/>
        <w:numPr>
          <w:ilvl w:val="0"/>
          <w:numId w:val="1"/>
        </w:numPr>
        <w:ind w:leftChars="0"/>
      </w:pPr>
      <w:r>
        <w:t>E</w:t>
      </w:r>
      <w:r>
        <w:rPr>
          <w:rFonts w:hint="eastAsia"/>
        </w:rPr>
        <w:t>ach delegate is entitled to:</w:t>
      </w:r>
    </w:p>
    <w:p w:rsidR="002C6E52" w:rsidRDefault="002C6E52" w:rsidP="002C6E52">
      <w:pPr>
        <w:pStyle w:val="ListParagraph"/>
      </w:pPr>
    </w:p>
    <w:p w:rsidR="002C6E52" w:rsidRDefault="002C6E52" w:rsidP="002C6E52">
      <w:pPr>
        <w:pStyle w:val="ListParagraph"/>
        <w:numPr>
          <w:ilvl w:val="0"/>
          <w:numId w:val="3"/>
        </w:numPr>
        <w:ind w:leftChars="0"/>
      </w:pPr>
      <w:r>
        <w:t>A</w:t>
      </w:r>
      <w:r>
        <w:rPr>
          <w:rFonts w:hint="eastAsia"/>
        </w:rPr>
        <w:t xml:space="preserve"> maximum allowance of Three Thousand Pesos (</w:t>
      </w:r>
      <w:proofErr w:type="spellStart"/>
      <w:r>
        <w:rPr>
          <w:rFonts w:hint="eastAsia"/>
        </w:rPr>
        <w:t>PhP</w:t>
      </w:r>
      <w:proofErr w:type="spellEnd"/>
      <w:r>
        <w:rPr>
          <w:rFonts w:hint="eastAsia"/>
        </w:rPr>
        <w:t xml:space="preserve"> 3,000.00) per day for a period not exceeding five (5) days;</w:t>
      </w:r>
    </w:p>
    <w:p w:rsidR="002C6E52" w:rsidRDefault="002C6E52" w:rsidP="002C6E52">
      <w:pPr>
        <w:pStyle w:val="ListParagraph"/>
        <w:numPr>
          <w:ilvl w:val="0"/>
          <w:numId w:val="3"/>
        </w:numPr>
        <w:ind w:leftChars="0"/>
      </w:pPr>
      <w:r>
        <w:t>A</w:t>
      </w:r>
      <w:r>
        <w:rPr>
          <w:rFonts w:hint="eastAsia"/>
        </w:rPr>
        <w:t xml:space="preserve"> maximum representation allowance of Three Thousand Pesos (</w:t>
      </w:r>
      <w:proofErr w:type="spellStart"/>
      <w:r>
        <w:rPr>
          <w:rFonts w:hint="eastAsia"/>
        </w:rPr>
        <w:t>PhP</w:t>
      </w:r>
      <w:proofErr w:type="spellEnd"/>
      <w:r>
        <w:rPr>
          <w:rFonts w:hint="eastAsia"/>
        </w:rPr>
        <w:t xml:space="preserve"> 3,000.00) </w:t>
      </w:r>
    </w:p>
    <w:p w:rsidR="002C6E52" w:rsidRDefault="002C6E52" w:rsidP="002C6E52"/>
    <w:p w:rsidR="002C6E52" w:rsidRDefault="002C6E52" w:rsidP="002C6E52">
      <w:r>
        <w:rPr>
          <w:rFonts w:hint="eastAsia"/>
        </w:rPr>
        <w:t>Interested Rural Banks may send their participants to the said Conference and it is understood that the above mentioned expenses</w:t>
      </w:r>
      <w:r>
        <w:t xml:space="preserve"> of Confederation of South Central Mindanao Rural Bankers Association</w:t>
      </w:r>
      <w:r>
        <w:rPr>
          <w:rFonts w:hint="eastAsia"/>
        </w:rPr>
        <w:t xml:space="preserve"> may be borne by the rural banks concerned.</w:t>
      </w:r>
    </w:p>
    <w:p w:rsidR="002C6E52" w:rsidRDefault="002C6E52" w:rsidP="002C6E52"/>
    <w:p w:rsidR="002C6E52" w:rsidRDefault="002C6E52" w:rsidP="002C6E52">
      <w:r>
        <w:rPr>
          <w:noProof/>
          <w:lang w:eastAsia="en-US"/>
        </w:rPr>
        <w:drawing>
          <wp:inline distT="0" distB="0" distL="0" distR="0">
            <wp:extent cx="771525" cy="622479"/>
            <wp:effectExtent l="19050" t="0" r="9525" b="0"/>
            <wp:docPr id="1" name="Picture 0" descr="jc si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c sig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299" cy="62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E52" w:rsidRPr="00CE56BB" w:rsidRDefault="002C6E52" w:rsidP="002C6E52">
      <w:pPr>
        <w:rPr>
          <w:b/>
        </w:rPr>
      </w:pPr>
      <w:r w:rsidRPr="00CE56BB">
        <w:rPr>
          <w:rFonts w:hint="eastAsia"/>
          <w:b/>
        </w:rPr>
        <w:t>JAN S. CED</w:t>
      </w:r>
    </w:p>
    <w:p w:rsidR="002C6E52" w:rsidRPr="00ED4CFA" w:rsidRDefault="002C6E52" w:rsidP="002C6E52">
      <w:pPr>
        <w:rPr>
          <w:i/>
          <w:sz w:val="18"/>
        </w:rPr>
      </w:pPr>
      <w:r w:rsidRPr="00ED4CFA">
        <w:rPr>
          <w:rFonts w:hint="eastAsia"/>
          <w:i/>
          <w:sz w:val="18"/>
        </w:rPr>
        <w:t>President</w:t>
      </w:r>
      <w:bookmarkStart w:id="0" w:name="_GoBack"/>
      <w:bookmarkEnd w:id="0"/>
    </w:p>
    <w:p w:rsidR="002C6E52" w:rsidRPr="00ED4CFA" w:rsidRDefault="002C6E52" w:rsidP="002C6E52">
      <w:pPr>
        <w:rPr>
          <w:i/>
          <w:sz w:val="18"/>
        </w:rPr>
      </w:pPr>
      <w:r w:rsidRPr="00ED4CFA">
        <w:rPr>
          <w:rFonts w:hint="eastAsia"/>
          <w:i/>
          <w:sz w:val="18"/>
        </w:rPr>
        <w:t>Confederation of South Central Mindanao Rural Bankers Association</w:t>
      </w:r>
    </w:p>
    <w:p w:rsidR="002C6E52" w:rsidRPr="00D819A8" w:rsidRDefault="002C6E52" w:rsidP="002C6E52">
      <w:pPr>
        <w:jc w:val="right"/>
        <w:rPr>
          <w:b/>
          <w:sz w:val="24"/>
        </w:rPr>
      </w:pPr>
      <w:r w:rsidRPr="00D819A8">
        <w:rPr>
          <w:b/>
          <w:sz w:val="24"/>
        </w:rPr>
        <w:lastRenderedPageBreak/>
        <w:t>ANNEX B</w:t>
      </w:r>
    </w:p>
    <w:p w:rsidR="002C6E52" w:rsidRDefault="002C6E52" w:rsidP="002C6E52">
      <w:pPr>
        <w:jc w:val="center"/>
      </w:pPr>
    </w:p>
    <w:p w:rsidR="002C6E52" w:rsidRDefault="002C6E52" w:rsidP="002C6E52">
      <w:pPr>
        <w:jc w:val="center"/>
      </w:pPr>
    </w:p>
    <w:p w:rsidR="002C6E52" w:rsidRPr="00D819A8" w:rsidRDefault="002C6E52" w:rsidP="002C6E52">
      <w:pPr>
        <w:jc w:val="center"/>
        <w:rPr>
          <w:b/>
          <w:sz w:val="22"/>
        </w:rPr>
      </w:pPr>
      <w:r w:rsidRPr="00D819A8">
        <w:rPr>
          <w:rFonts w:hint="eastAsia"/>
          <w:b/>
          <w:sz w:val="22"/>
        </w:rPr>
        <w:t>REGISTRATION FORM</w:t>
      </w:r>
    </w:p>
    <w:p w:rsidR="002C6E52" w:rsidRDefault="002C6E52" w:rsidP="002C6E52">
      <w:pPr>
        <w:jc w:val="center"/>
      </w:pPr>
    </w:p>
    <w:p w:rsidR="002C6E52" w:rsidRDefault="002C6E52" w:rsidP="002C6E52">
      <w:pPr>
        <w:jc w:val="left"/>
      </w:pPr>
      <w:r>
        <w:rPr>
          <w:rFonts w:hint="eastAsia"/>
        </w:rPr>
        <w:t>ID No.</w:t>
      </w:r>
      <w:r>
        <w:rPr>
          <w:rFonts w:hint="eastAsia"/>
        </w:rPr>
        <w:tab/>
      </w:r>
      <w:r>
        <w:rPr>
          <w:rFonts w:hint="eastAsia"/>
        </w:rPr>
        <w:tab/>
        <w:t>:_____________</w:t>
      </w:r>
    </w:p>
    <w:p w:rsidR="002C6E52" w:rsidRDefault="002C6E52" w:rsidP="002C6E52">
      <w:pPr>
        <w:jc w:val="left"/>
      </w:pPr>
    </w:p>
    <w:p w:rsidR="002C6E52" w:rsidRDefault="002C6E52" w:rsidP="002C6E52">
      <w:pPr>
        <w:jc w:val="left"/>
      </w:pPr>
      <w:r>
        <w:rPr>
          <w:rFonts w:hint="eastAsia"/>
        </w:rPr>
        <w:t>RURAL BANK</w:t>
      </w:r>
      <w:r>
        <w:rPr>
          <w:rFonts w:hint="eastAsia"/>
        </w:rPr>
        <w:tab/>
      </w:r>
      <w:proofErr w:type="gramStart"/>
      <w:r>
        <w:rPr>
          <w:rFonts w:hint="eastAsia"/>
        </w:rPr>
        <w:t>:_</w:t>
      </w:r>
      <w:proofErr w:type="gramEnd"/>
      <w:r>
        <w:rPr>
          <w:rFonts w:hint="eastAsia"/>
        </w:rPr>
        <w:t>______________________________</w:t>
      </w:r>
    </w:p>
    <w:p w:rsidR="002C6E52" w:rsidRDefault="002C6E52" w:rsidP="002C6E52">
      <w:pPr>
        <w:jc w:val="left"/>
      </w:pPr>
      <w:r>
        <w:rPr>
          <w:rFonts w:hint="eastAsia"/>
        </w:rPr>
        <w:t>PROVINCE</w:t>
      </w:r>
      <w:r>
        <w:tab/>
      </w:r>
      <w:proofErr w:type="gramStart"/>
      <w:r>
        <w:rPr>
          <w:rFonts w:hint="eastAsia"/>
        </w:rPr>
        <w:t>:_</w:t>
      </w:r>
      <w:proofErr w:type="gramEnd"/>
      <w:r>
        <w:rPr>
          <w:rFonts w:hint="eastAsia"/>
        </w:rPr>
        <w:t>____________________</w:t>
      </w:r>
    </w:p>
    <w:p w:rsidR="002C6E52" w:rsidRDefault="002C6E52" w:rsidP="002C6E52">
      <w:pPr>
        <w:jc w:val="left"/>
      </w:pPr>
    </w:p>
    <w:p w:rsidR="002C6E52" w:rsidRDefault="002C6E52" w:rsidP="002C6E52">
      <w:pPr>
        <w:jc w:val="left"/>
      </w:pPr>
      <w:r>
        <w:rPr>
          <w:rFonts w:hint="eastAsia"/>
        </w:rPr>
        <w:t>DELEGATE/S</w:t>
      </w:r>
      <w:r>
        <w:rPr>
          <w:rFonts w:hint="eastAsia"/>
        </w:rPr>
        <w:tab/>
      </w:r>
      <w:proofErr w:type="gramStart"/>
      <w:r>
        <w:rPr>
          <w:rFonts w:hint="eastAsia"/>
        </w:rPr>
        <w:t>:_</w:t>
      </w:r>
      <w:proofErr w:type="gramEnd"/>
      <w:r>
        <w:rPr>
          <w:rFonts w:hint="eastAsia"/>
        </w:rPr>
        <w:t>______________________________</w:t>
      </w:r>
      <w:r>
        <w:rPr>
          <w:rFonts w:hint="eastAsia"/>
        </w:rPr>
        <w:tab/>
        <w:t>POSITION: _____________________</w:t>
      </w:r>
    </w:p>
    <w:p w:rsidR="002C6E52" w:rsidRDefault="002C6E52" w:rsidP="002C6E52">
      <w:pPr>
        <w:ind w:left="840" w:firstLine="840"/>
        <w:jc w:val="left"/>
      </w:pPr>
      <w:proofErr w:type="gramStart"/>
      <w:r>
        <w:rPr>
          <w:rFonts w:hint="eastAsia"/>
        </w:rPr>
        <w:t>:_</w:t>
      </w:r>
      <w:proofErr w:type="gramEnd"/>
      <w:r>
        <w:rPr>
          <w:rFonts w:hint="eastAsia"/>
        </w:rPr>
        <w:t>______________________________</w:t>
      </w:r>
      <w:r>
        <w:rPr>
          <w:rFonts w:hint="eastAsia"/>
        </w:rPr>
        <w:tab/>
        <w:t>POSITION: _____________________</w:t>
      </w:r>
    </w:p>
    <w:p w:rsidR="002C6E52" w:rsidRDefault="002C6E52" w:rsidP="002C6E52">
      <w:pPr>
        <w:ind w:left="840" w:firstLine="840"/>
        <w:jc w:val="left"/>
      </w:pPr>
      <w:proofErr w:type="gramStart"/>
      <w:r>
        <w:rPr>
          <w:rFonts w:hint="eastAsia"/>
        </w:rPr>
        <w:t>:_</w:t>
      </w:r>
      <w:proofErr w:type="gramEnd"/>
      <w:r>
        <w:rPr>
          <w:rFonts w:hint="eastAsia"/>
        </w:rPr>
        <w:t>______________________________</w:t>
      </w:r>
      <w:r>
        <w:rPr>
          <w:rFonts w:hint="eastAsia"/>
        </w:rPr>
        <w:tab/>
        <w:t>POSITION: _____________________</w:t>
      </w:r>
    </w:p>
    <w:p w:rsidR="002C6E52" w:rsidRDefault="002C6E52" w:rsidP="002C6E52">
      <w:pPr>
        <w:ind w:left="840" w:firstLine="840"/>
        <w:jc w:val="left"/>
      </w:pPr>
      <w:proofErr w:type="gramStart"/>
      <w:r>
        <w:rPr>
          <w:rFonts w:hint="eastAsia"/>
        </w:rPr>
        <w:t>:_</w:t>
      </w:r>
      <w:proofErr w:type="gramEnd"/>
      <w:r>
        <w:rPr>
          <w:rFonts w:hint="eastAsia"/>
        </w:rPr>
        <w:t>______________________________</w:t>
      </w:r>
      <w:r>
        <w:rPr>
          <w:rFonts w:hint="eastAsia"/>
        </w:rPr>
        <w:tab/>
        <w:t>POSITION: _____________________</w:t>
      </w:r>
    </w:p>
    <w:p w:rsidR="002C6E52" w:rsidRDefault="002C6E52" w:rsidP="002C6E52">
      <w:pPr>
        <w:ind w:left="840" w:firstLine="840"/>
        <w:jc w:val="left"/>
      </w:pPr>
      <w:proofErr w:type="gramStart"/>
      <w:r>
        <w:rPr>
          <w:rFonts w:hint="eastAsia"/>
        </w:rPr>
        <w:t>:_</w:t>
      </w:r>
      <w:proofErr w:type="gramEnd"/>
      <w:r>
        <w:rPr>
          <w:rFonts w:hint="eastAsia"/>
        </w:rPr>
        <w:t>______________________________</w:t>
      </w:r>
      <w:r>
        <w:rPr>
          <w:rFonts w:hint="eastAsia"/>
        </w:rPr>
        <w:tab/>
        <w:t>POSITION: _____________________</w:t>
      </w:r>
    </w:p>
    <w:p w:rsidR="002C6E52" w:rsidRDefault="002C6E52" w:rsidP="002C6E52">
      <w:pPr>
        <w:jc w:val="left"/>
      </w:pPr>
    </w:p>
    <w:p w:rsidR="002C6E52" w:rsidRDefault="002C6E52" w:rsidP="002C6E52">
      <w:pPr>
        <w:jc w:val="left"/>
      </w:pPr>
      <w:r>
        <w:rPr>
          <w:rFonts w:hint="eastAsia"/>
        </w:rPr>
        <w:t xml:space="preserve">Registration Fee: First and Second Delegates </w:t>
      </w:r>
      <w:r>
        <w:tab/>
        <w:t>–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PhP</w:t>
      </w:r>
      <w:proofErr w:type="spellEnd"/>
      <w:r>
        <w:rPr>
          <w:rFonts w:hint="eastAsia"/>
        </w:rPr>
        <w:t xml:space="preserve"> 4,000.00</w:t>
      </w:r>
    </w:p>
    <w:p w:rsidR="002C6E52" w:rsidRDefault="002C6E52" w:rsidP="002C6E52">
      <w:pPr>
        <w:jc w:val="left"/>
      </w:pPr>
      <w:r>
        <w:rPr>
          <w:rFonts w:hint="eastAsia"/>
        </w:rPr>
        <w:tab/>
      </w:r>
      <w:r>
        <w:rPr>
          <w:rFonts w:hint="eastAsia"/>
        </w:rPr>
        <w:tab/>
        <w:t>Succeeding Delegates</w:t>
      </w:r>
      <w:r>
        <w:rPr>
          <w:rFonts w:hint="eastAsia"/>
        </w:rPr>
        <w:tab/>
      </w:r>
      <w:r>
        <w:tab/>
        <w:t>–</w:t>
      </w:r>
      <w:proofErr w:type="spellStart"/>
      <w:r>
        <w:rPr>
          <w:rFonts w:hint="eastAsia"/>
        </w:rPr>
        <w:t>PhP</w:t>
      </w:r>
      <w:proofErr w:type="spellEnd"/>
      <w:r>
        <w:rPr>
          <w:rFonts w:hint="eastAsia"/>
        </w:rPr>
        <w:t xml:space="preserve"> 3,500.00</w:t>
      </w:r>
    </w:p>
    <w:p w:rsidR="002C6E52" w:rsidRDefault="002C6E52" w:rsidP="002C6E52">
      <w:pPr>
        <w:jc w:val="left"/>
      </w:pPr>
    </w:p>
    <w:p w:rsidR="002C6E52" w:rsidRDefault="002C6E52" w:rsidP="002C6E52">
      <w:pPr>
        <w:jc w:val="left"/>
      </w:pPr>
      <w:r>
        <w:rPr>
          <w:rFonts w:hint="eastAsia"/>
        </w:rPr>
        <w:t>Total Fee</w:t>
      </w:r>
      <w:r>
        <w:rPr>
          <w:rFonts w:hint="eastAsia"/>
        </w:rPr>
        <w:tab/>
      </w:r>
      <w:proofErr w:type="gramStart"/>
      <w:r>
        <w:rPr>
          <w:rFonts w:hint="eastAsia"/>
        </w:rPr>
        <w:t>:_</w:t>
      </w:r>
      <w:proofErr w:type="gramEnd"/>
      <w:r>
        <w:rPr>
          <w:rFonts w:hint="eastAsia"/>
        </w:rPr>
        <w:t>___________________</w:t>
      </w:r>
    </w:p>
    <w:p w:rsidR="002C6E52" w:rsidRDefault="002C6E52" w:rsidP="002C6E52">
      <w:pPr>
        <w:jc w:val="left"/>
      </w:pPr>
    </w:p>
    <w:p w:rsidR="002C6E52" w:rsidRDefault="002C6E52" w:rsidP="002C6E52">
      <w:pPr>
        <w:jc w:val="left"/>
      </w:pPr>
    </w:p>
    <w:p w:rsidR="002C6E52" w:rsidRDefault="002C6E52" w:rsidP="002C6E52">
      <w:pPr>
        <w:jc w:val="left"/>
      </w:pPr>
      <w:r>
        <w:rPr>
          <w:rFonts w:hint="eastAsia"/>
        </w:rPr>
        <w:t>Signature of the Delegate</w:t>
      </w:r>
      <w:r>
        <w:t>/s</w:t>
      </w:r>
      <w:r>
        <w:rPr>
          <w:rFonts w:hint="eastAsia"/>
        </w:rPr>
        <w:t>: __________________________________</w:t>
      </w:r>
    </w:p>
    <w:p w:rsidR="002C6E52" w:rsidRDefault="002C6E52" w:rsidP="002C6E52">
      <w:pPr>
        <w:jc w:val="left"/>
      </w:pPr>
    </w:p>
    <w:p w:rsidR="002C6E52" w:rsidRDefault="002C6E52" w:rsidP="002C6E52">
      <w:pPr>
        <w:jc w:val="left"/>
      </w:pPr>
    </w:p>
    <w:p w:rsidR="002C6E52" w:rsidRDefault="002C6E52">
      <w:pPr>
        <w:widowControl/>
        <w:spacing w:after="200" w:line="276" w:lineRule="auto"/>
        <w:jc w:val="left"/>
      </w:pPr>
      <w:r>
        <w:br w:type="page"/>
      </w:r>
    </w:p>
    <w:p w:rsidR="002C6E52" w:rsidRDefault="002C6E52" w:rsidP="002C6E52">
      <w:pPr>
        <w:jc w:val="right"/>
        <w:rPr>
          <w:b/>
          <w:sz w:val="24"/>
        </w:rPr>
      </w:pPr>
      <w:r w:rsidRPr="00943288">
        <w:rPr>
          <w:b/>
          <w:sz w:val="24"/>
        </w:rPr>
        <w:lastRenderedPageBreak/>
        <w:t>ANNEX C</w:t>
      </w:r>
    </w:p>
    <w:p w:rsidR="002C6E52" w:rsidRPr="00943288" w:rsidRDefault="002C6E52" w:rsidP="002C6E52">
      <w:pPr>
        <w:jc w:val="center"/>
        <w:rPr>
          <w:rFonts w:ascii="Tahoma" w:hAnsi="Tahoma" w:cs="Tahoma"/>
          <w:b/>
          <w:caps/>
        </w:rPr>
      </w:pPr>
      <w:r w:rsidRPr="00943288">
        <w:rPr>
          <w:rFonts w:ascii="Tahoma" w:hAnsi="Tahoma" w:cs="Tahoma"/>
          <w:b/>
          <w:caps/>
        </w:rPr>
        <w:t>Confederation of South Central Mindanao Rural Bankers Association</w:t>
      </w:r>
    </w:p>
    <w:p w:rsidR="002C6E52" w:rsidRPr="00943288" w:rsidRDefault="002C6E52" w:rsidP="002C6E52">
      <w:pPr>
        <w:jc w:val="center"/>
        <w:rPr>
          <w:b/>
          <w:i/>
          <w:sz w:val="24"/>
        </w:rPr>
      </w:pPr>
      <w:r w:rsidRPr="00943288">
        <w:rPr>
          <w:b/>
          <w:i/>
          <w:sz w:val="24"/>
        </w:rPr>
        <w:t>2014 Annual Mindanao Credit Conference</w:t>
      </w:r>
    </w:p>
    <w:p w:rsidR="002C6E52" w:rsidRPr="00943288" w:rsidRDefault="002C6E52" w:rsidP="002C6E52">
      <w:pPr>
        <w:jc w:val="center"/>
      </w:pPr>
      <w:r w:rsidRPr="00943288">
        <w:t xml:space="preserve">October 2-3, 2014 </w:t>
      </w:r>
    </w:p>
    <w:p w:rsidR="002C6E52" w:rsidRPr="00943288" w:rsidRDefault="002C6E52" w:rsidP="002C6E52">
      <w:pPr>
        <w:jc w:val="center"/>
        <w:rPr>
          <w:b/>
          <w:sz w:val="32"/>
        </w:rPr>
      </w:pPr>
      <w:r w:rsidRPr="00943288">
        <w:rPr>
          <w:b/>
          <w:sz w:val="32"/>
        </w:rPr>
        <w:t xml:space="preserve">HOTEL </w:t>
      </w:r>
      <w:r>
        <w:rPr>
          <w:b/>
          <w:sz w:val="32"/>
        </w:rPr>
        <w:t>ACCOMODATION FORM</w:t>
      </w:r>
    </w:p>
    <w:p w:rsidR="002C6E52" w:rsidRDefault="002C6E52" w:rsidP="002C6E52">
      <w:pPr>
        <w:rPr>
          <w:sz w:val="24"/>
        </w:rPr>
      </w:pPr>
      <w:r>
        <w:rPr>
          <w:sz w:val="24"/>
        </w:rPr>
        <w:t>Rural Bank:  ________________________________</w:t>
      </w:r>
      <w:r>
        <w:rPr>
          <w:sz w:val="24"/>
        </w:rPr>
        <w:tab/>
        <w:t>Province: _____________________</w:t>
      </w:r>
    </w:p>
    <w:p w:rsidR="002C6E52" w:rsidRDefault="002C6E52" w:rsidP="002C6E52">
      <w:pPr>
        <w:rPr>
          <w:sz w:val="24"/>
        </w:rPr>
      </w:pPr>
      <w:r>
        <w:rPr>
          <w:sz w:val="24"/>
        </w:rPr>
        <w:t xml:space="preserve">Name/s: </w:t>
      </w:r>
      <w:r>
        <w:rPr>
          <w:sz w:val="24"/>
        </w:rPr>
        <w:tab/>
        <w:t>1. ________________________________________________</w:t>
      </w:r>
    </w:p>
    <w:p w:rsidR="002C6E52" w:rsidRDefault="002C6E52" w:rsidP="002C6E5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2. ________________________________________________</w:t>
      </w:r>
    </w:p>
    <w:p w:rsidR="002C6E52" w:rsidRDefault="002C6E52" w:rsidP="002C6E5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3. ________________________________________________</w:t>
      </w:r>
    </w:p>
    <w:p w:rsidR="002C6E52" w:rsidRDefault="002C6E52" w:rsidP="002C6E52">
      <w:pPr>
        <w:rPr>
          <w:sz w:val="24"/>
        </w:rPr>
      </w:pPr>
      <w:r>
        <w:rPr>
          <w:sz w:val="24"/>
        </w:rPr>
        <w:t>Date: Check-in __________________________</w:t>
      </w:r>
      <w:r>
        <w:rPr>
          <w:sz w:val="24"/>
        </w:rPr>
        <w:tab/>
        <w:t>Check-out __________________________</w:t>
      </w:r>
    </w:p>
    <w:p w:rsidR="002C6E52" w:rsidRDefault="002C6E52" w:rsidP="002C6E52">
      <w:pPr>
        <w:rPr>
          <w:sz w:val="24"/>
        </w:rPr>
      </w:pPr>
      <w:r>
        <w:rPr>
          <w:sz w:val="24"/>
        </w:rPr>
        <w:t xml:space="preserve">Hotel: ___________________________________ </w:t>
      </w:r>
      <w:r>
        <w:rPr>
          <w:sz w:val="24"/>
        </w:rPr>
        <w:tab/>
        <w:t>Total Amount: _______________________</w:t>
      </w:r>
    </w:p>
    <w:p w:rsidR="002C6E52" w:rsidRDefault="002C6E52" w:rsidP="002C6E52">
      <w:pPr>
        <w:rPr>
          <w:sz w:val="24"/>
        </w:rPr>
      </w:pPr>
      <w:r>
        <w:rPr>
          <w:sz w:val="24"/>
        </w:rPr>
        <w:t>Hotel Options:</w:t>
      </w:r>
    </w:p>
    <w:tbl>
      <w:tblPr>
        <w:tblStyle w:val="TableGrid"/>
        <w:tblW w:w="0" w:type="auto"/>
        <w:tblLook w:val="04A0"/>
      </w:tblPr>
      <w:tblGrid>
        <w:gridCol w:w="2915"/>
        <w:gridCol w:w="2918"/>
        <w:gridCol w:w="2887"/>
      </w:tblGrid>
      <w:tr w:rsidR="002C6E52" w:rsidRPr="00943288" w:rsidTr="009A6F41">
        <w:tc>
          <w:tcPr>
            <w:tcW w:w="3192" w:type="dxa"/>
            <w:shd w:val="clear" w:color="auto" w:fill="7F7F7F" w:themeFill="text1" w:themeFillTint="80"/>
          </w:tcPr>
          <w:p w:rsidR="002C6E52" w:rsidRPr="00943288" w:rsidRDefault="002C6E52" w:rsidP="009A6F41">
            <w:pPr>
              <w:jc w:val="center"/>
              <w:rPr>
                <w:b/>
                <w:sz w:val="20"/>
                <w:szCs w:val="20"/>
              </w:rPr>
            </w:pPr>
            <w:r w:rsidRPr="00943288">
              <w:rPr>
                <w:b/>
                <w:sz w:val="20"/>
                <w:szCs w:val="20"/>
              </w:rPr>
              <w:t>HOTEL</w:t>
            </w:r>
          </w:p>
        </w:tc>
        <w:tc>
          <w:tcPr>
            <w:tcW w:w="3192" w:type="dxa"/>
            <w:shd w:val="clear" w:color="auto" w:fill="7F7F7F" w:themeFill="text1" w:themeFillTint="80"/>
          </w:tcPr>
          <w:p w:rsidR="002C6E52" w:rsidRPr="00943288" w:rsidRDefault="002C6E52" w:rsidP="009A6F41">
            <w:pPr>
              <w:jc w:val="center"/>
              <w:rPr>
                <w:b/>
                <w:sz w:val="20"/>
                <w:szCs w:val="20"/>
              </w:rPr>
            </w:pPr>
            <w:r w:rsidRPr="00943288">
              <w:rPr>
                <w:b/>
                <w:sz w:val="20"/>
                <w:szCs w:val="20"/>
              </w:rPr>
              <w:t>ROOM TYPE</w:t>
            </w:r>
          </w:p>
        </w:tc>
        <w:tc>
          <w:tcPr>
            <w:tcW w:w="3192" w:type="dxa"/>
            <w:shd w:val="clear" w:color="auto" w:fill="7F7F7F" w:themeFill="text1" w:themeFillTint="80"/>
          </w:tcPr>
          <w:p w:rsidR="002C6E52" w:rsidRPr="00943288" w:rsidRDefault="002C6E52" w:rsidP="009A6F41">
            <w:pPr>
              <w:jc w:val="center"/>
              <w:rPr>
                <w:b/>
                <w:sz w:val="20"/>
                <w:szCs w:val="20"/>
              </w:rPr>
            </w:pPr>
            <w:r w:rsidRPr="00943288">
              <w:rPr>
                <w:b/>
                <w:sz w:val="20"/>
                <w:szCs w:val="20"/>
              </w:rPr>
              <w:t>AMOUNT</w:t>
            </w:r>
          </w:p>
        </w:tc>
      </w:tr>
      <w:tr w:rsidR="002C6E52" w:rsidRPr="00396063" w:rsidTr="009A6F41">
        <w:tc>
          <w:tcPr>
            <w:tcW w:w="3192" w:type="dxa"/>
            <w:shd w:val="clear" w:color="auto" w:fill="C2D69B" w:themeFill="accent3" w:themeFillTint="99"/>
          </w:tcPr>
          <w:p w:rsidR="002C6E52" w:rsidRPr="00396063" w:rsidRDefault="002C6E52" w:rsidP="009A6F4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96063">
              <w:rPr>
                <w:rFonts w:ascii="Tahoma" w:hAnsi="Tahoma" w:cs="Tahoma"/>
                <w:b/>
                <w:sz w:val="20"/>
                <w:szCs w:val="20"/>
              </w:rPr>
              <w:t>Greenleaf Hotel</w:t>
            </w:r>
          </w:p>
        </w:tc>
        <w:tc>
          <w:tcPr>
            <w:tcW w:w="3192" w:type="dxa"/>
            <w:shd w:val="clear" w:color="auto" w:fill="C2D69B" w:themeFill="accent3" w:themeFillTint="99"/>
          </w:tcPr>
          <w:p w:rsidR="002C6E52" w:rsidRPr="00396063" w:rsidRDefault="002C6E52" w:rsidP="009A6F41">
            <w:pPr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Deluxe</w:t>
            </w:r>
          </w:p>
        </w:tc>
        <w:tc>
          <w:tcPr>
            <w:tcW w:w="3192" w:type="dxa"/>
            <w:shd w:val="clear" w:color="auto" w:fill="C2D69B" w:themeFill="accent3" w:themeFillTint="99"/>
          </w:tcPr>
          <w:p w:rsidR="002C6E52" w:rsidRPr="00396063" w:rsidRDefault="002C6E52" w:rsidP="009A6F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4,500.00</w:t>
            </w:r>
          </w:p>
        </w:tc>
      </w:tr>
      <w:tr w:rsidR="002C6E52" w:rsidRPr="00396063" w:rsidTr="009A6F41">
        <w:tc>
          <w:tcPr>
            <w:tcW w:w="3192" w:type="dxa"/>
            <w:shd w:val="clear" w:color="auto" w:fill="C2D69B" w:themeFill="accent3" w:themeFillTint="99"/>
          </w:tcPr>
          <w:p w:rsidR="002C6E52" w:rsidRPr="00396063" w:rsidRDefault="002C6E52" w:rsidP="009A6F41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396063">
              <w:rPr>
                <w:rFonts w:ascii="Tahoma" w:hAnsi="Tahoma" w:cs="Tahoma"/>
                <w:i/>
                <w:sz w:val="16"/>
                <w:szCs w:val="20"/>
              </w:rPr>
              <w:t>Inclusive of two (2) free breakfast</w:t>
            </w:r>
          </w:p>
        </w:tc>
        <w:tc>
          <w:tcPr>
            <w:tcW w:w="3192" w:type="dxa"/>
            <w:shd w:val="clear" w:color="auto" w:fill="C2D69B" w:themeFill="accent3" w:themeFillTint="99"/>
          </w:tcPr>
          <w:p w:rsidR="002C6E52" w:rsidRPr="00396063" w:rsidRDefault="002C6E52" w:rsidP="009A6F41">
            <w:pPr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Executive</w:t>
            </w:r>
          </w:p>
        </w:tc>
        <w:tc>
          <w:tcPr>
            <w:tcW w:w="3192" w:type="dxa"/>
            <w:shd w:val="clear" w:color="auto" w:fill="C2D69B" w:themeFill="accent3" w:themeFillTint="99"/>
          </w:tcPr>
          <w:p w:rsidR="002C6E52" w:rsidRPr="00396063" w:rsidRDefault="002C6E52" w:rsidP="009A6F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5,000.00</w:t>
            </w:r>
          </w:p>
        </w:tc>
      </w:tr>
      <w:tr w:rsidR="002C6E52" w:rsidRPr="00396063" w:rsidTr="009A6F41">
        <w:tc>
          <w:tcPr>
            <w:tcW w:w="3192" w:type="dxa"/>
            <w:shd w:val="clear" w:color="auto" w:fill="FABF8F" w:themeFill="accent6" w:themeFillTint="99"/>
          </w:tcPr>
          <w:p w:rsidR="002C6E52" w:rsidRPr="00396063" w:rsidRDefault="002C6E52" w:rsidP="009A6F41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96063">
              <w:rPr>
                <w:rFonts w:ascii="Tahoma" w:hAnsi="Tahoma" w:cs="Tahoma"/>
                <w:b/>
                <w:sz w:val="20"/>
                <w:szCs w:val="20"/>
              </w:rPr>
              <w:t>Phela</w:t>
            </w:r>
            <w:proofErr w:type="spellEnd"/>
            <w:r w:rsidRPr="00396063">
              <w:rPr>
                <w:rFonts w:ascii="Tahoma" w:hAnsi="Tahoma" w:cs="Tahoma"/>
                <w:b/>
                <w:sz w:val="20"/>
                <w:szCs w:val="20"/>
              </w:rPr>
              <w:t xml:space="preserve"> Grande Hotel</w:t>
            </w:r>
          </w:p>
        </w:tc>
        <w:tc>
          <w:tcPr>
            <w:tcW w:w="3192" w:type="dxa"/>
            <w:shd w:val="clear" w:color="auto" w:fill="FABF8F" w:themeFill="accent6" w:themeFillTint="99"/>
          </w:tcPr>
          <w:p w:rsidR="002C6E52" w:rsidRPr="00396063" w:rsidRDefault="002C6E52" w:rsidP="009A6F41">
            <w:pPr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 xml:space="preserve">Single Standard </w:t>
            </w:r>
          </w:p>
        </w:tc>
        <w:tc>
          <w:tcPr>
            <w:tcW w:w="3192" w:type="dxa"/>
            <w:shd w:val="clear" w:color="auto" w:fill="FABF8F" w:themeFill="accent6" w:themeFillTint="99"/>
          </w:tcPr>
          <w:p w:rsidR="002C6E52" w:rsidRPr="00396063" w:rsidRDefault="002C6E52" w:rsidP="009A6F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1,350.00</w:t>
            </w:r>
          </w:p>
        </w:tc>
      </w:tr>
      <w:tr w:rsidR="002C6E52" w:rsidRPr="00396063" w:rsidTr="009A6F41">
        <w:tc>
          <w:tcPr>
            <w:tcW w:w="3192" w:type="dxa"/>
            <w:vMerge w:val="restart"/>
            <w:shd w:val="clear" w:color="auto" w:fill="FABF8F" w:themeFill="accent6" w:themeFillTint="99"/>
          </w:tcPr>
          <w:p w:rsidR="002C6E52" w:rsidRPr="00396063" w:rsidRDefault="002C6E52" w:rsidP="009A6F41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396063">
              <w:rPr>
                <w:rFonts w:ascii="Tahoma" w:hAnsi="Tahoma" w:cs="Tahoma"/>
                <w:i/>
                <w:sz w:val="16"/>
                <w:szCs w:val="20"/>
              </w:rPr>
              <w:t>Inclusive of two (2) free breakfast</w:t>
            </w:r>
          </w:p>
        </w:tc>
        <w:tc>
          <w:tcPr>
            <w:tcW w:w="3192" w:type="dxa"/>
            <w:shd w:val="clear" w:color="auto" w:fill="FABF8F" w:themeFill="accent6" w:themeFillTint="99"/>
          </w:tcPr>
          <w:p w:rsidR="002C6E52" w:rsidRPr="00396063" w:rsidRDefault="002C6E52" w:rsidP="009A6F41">
            <w:pPr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Twin-bed Standard</w:t>
            </w:r>
          </w:p>
        </w:tc>
        <w:tc>
          <w:tcPr>
            <w:tcW w:w="3192" w:type="dxa"/>
            <w:shd w:val="clear" w:color="auto" w:fill="FABF8F" w:themeFill="accent6" w:themeFillTint="99"/>
          </w:tcPr>
          <w:p w:rsidR="002C6E52" w:rsidRPr="00396063" w:rsidRDefault="002C6E52" w:rsidP="009A6F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1,800.00</w:t>
            </w:r>
          </w:p>
        </w:tc>
      </w:tr>
      <w:tr w:rsidR="002C6E52" w:rsidRPr="00396063" w:rsidTr="009A6F41">
        <w:tc>
          <w:tcPr>
            <w:tcW w:w="3192" w:type="dxa"/>
            <w:vMerge/>
            <w:shd w:val="clear" w:color="auto" w:fill="FABF8F" w:themeFill="accent6" w:themeFillTint="99"/>
          </w:tcPr>
          <w:p w:rsidR="002C6E52" w:rsidRPr="00396063" w:rsidRDefault="002C6E52" w:rsidP="009A6F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FABF8F" w:themeFill="accent6" w:themeFillTint="99"/>
          </w:tcPr>
          <w:p w:rsidR="002C6E52" w:rsidRPr="00396063" w:rsidRDefault="002C6E52" w:rsidP="009A6F41">
            <w:pPr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Family for 3 Standard</w:t>
            </w:r>
          </w:p>
        </w:tc>
        <w:tc>
          <w:tcPr>
            <w:tcW w:w="3192" w:type="dxa"/>
            <w:shd w:val="clear" w:color="auto" w:fill="FABF8F" w:themeFill="accent6" w:themeFillTint="99"/>
          </w:tcPr>
          <w:p w:rsidR="002C6E52" w:rsidRPr="00396063" w:rsidRDefault="002C6E52" w:rsidP="009A6F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2,200.00</w:t>
            </w:r>
          </w:p>
        </w:tc>
      </w:tr>
      <w:tr w:rsidR="002C6E52" w:rsidRPr="00396063" w:rsidTr="009A6F41">
        <w:tc>
          <w:tcPr>
            <w:tcW w:w="3192" w:type="dxa"/>
            <w:vMerge/>
            <w:shd w:val="clear" w:color="auto" w:fill="FABF8F" w:themeFill="accent6" w:themeFillTint="99"/>
          </w:tcPr>
          <w:p w:rsidR="002C6E52" w:rsidRPr="00396063" w:rsidRDefault="002C6E52" w:rsidP="009A6F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FABF8F" w:themeFill="accent6" w:themeFillTint="99"/>
          </w:tcPr>
          <w:p w:rsidR="002C6E52" w:rsidRPr="00396063" w:rsidRDefault="002C6E52" w:rsidP="009A6F41">
            <w:pPr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Presidential Suite</w:t>
            </w:r>
          </w:p>
        </w:tc>
        <w:tc>
          <w:tcPr>
            <w:tcW w:w="3192" w:type="dxa"/>
            <w:shd w:val="clear" w:color="auto" w:fill="FABF8F" w:themeFill="accent6" w:themeFillTint="99"/>
          </w:tcPr>
          <w:p w:rsidR="002C6E52" w:rsidRPr="00396063" w:rsidRDefault="002C6E52" w:rsidP="009A6F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3,300.00</w:t>
            </w:r>
          </w:p>
        </w:tc>
      </w:tr>
      <w:tr w:rsidR="002C6E52" w:rsidRPr="00396063" w:rsidTr="009A6F41">
        <w:tc>
          <w:tcPr>
            <w:tcW w:w="3192" w:type="dxa"/>
            <w:shd w:val="clear" w:color="auto" w:fill="C6D9F1" w:themeFill="text2" w:themeFillTint="33"/>
          </w:tcPr>
          <w:p w:rsidR="002C6E52" w:rsidRPr="00396063" w:rsidRDefault="002C6E52" w:rsidP="009A6F4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96063">
              <w:rPr>
                <w:rFonts w:ascii="Tahoma" w:hAnsi="Tahoma" w:cs="Tahoma"/>
                <w:b/>
                <w:sz w:val="20"/>
                <w:szCs w:val="20"/>
              </w:rPr>
              <w:t>East Asia Royale Hotel</w:t>
            </w:r>
          </w:p>
        </w:tc>
        <w:tc>
          <w:tcPr>
            <w:tcW w:w="3192" w:type="dxa"/>
            <w:shd w:val="clear" w:color="auto" w:fill="C6D9F1" w:themeFill="text2" w:themeFillTint="33"/>
          </w:tcPr>
          <w:p w:rsidR="002C6E52" w:rsidRPr="00396063" w:rsidRDefault="002C6E52" w:rsidP="009A6F41">
            <w:pPr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Standard - Single Occupancy</w:t>
            </w:r>
          </w:p>
        </w:tc>
        <w:tc>
          <w:tcPr>
            <w:tcW w:w="3192" w:type="dxa"/>
            <w:shd w:val="clear" w:color="auto" w:fill="C6D9F1" w:themeFill="text2" w:themeFillTint="33"/>
          </w:tcPr>
          <w:p w:rsidR="002C6E52" w:rsidRPr="00396063" w:rsidRDefault="002C6E52" w:rsidP="009A6F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2,600.00</w:t>
            </w:r>
          </w:p>
        </w:tc>
      </w:tr>
      <w:tr w:rsidR="002C6E52" w:rsidRPr="00396063" w:rsidTr="009A6F41">
        <w:tc>
          <w:tcPr>
            <w:tcW w:w="3192" w:type="dxa"/>
            <w:vMerge w:val="restart"/>
            <w:shd w:val="clear" w:color="auto" w:fill="C6D9F1" w:themeFill="text2" w:themeFillTint="33"/>
          </w:tcPr>
          <w:p w:rsidR="002C6E52" w:rsidRPr="00396063" w:rsidRDefault="002C6E52" w:rsidP="009A6F41">
            <w:pPr>
              <w:rPr>
                <w:rFonts w:ascii="Tahoma" w:hAnsi="Tahoma" w:cs="Tahoma"/>
                <w:i/>
                <w:sz w:val="16"/>
                <w:szCs w:val="20"/>
              </w:rPr>
            </w:pPr>
            <w:r w:rsidRPr="00396063">
              <w:rPr>
                <w:rFonts w:ascii="Tahoma" w:hAnsi="Tahoma" w:cs="Tahoma"/>
                <w:i/>
                <w:sz w:val="16"/>
                <w:szCs w:val="20"/>
              </w:rPr>
              <w:t>Inclusive of free buffet breakfast</w:t>
            </w:r>
          </w:p>
        </w:tc>
        <w:tc>
          <w:tcPr>
            <w:tcW w:w="3192" w:type="dxa"/>
            <w:shd w:val="clear" w:color="auto" w:fill="C6D9F1" w:themeFill="text2" w:themeFillTint="33"/>
          </w:tcPr>
          <w:p w:rsidR="002C6E52" w:rsidRPr="00396063" w:rsidRDefault="002C6E52" w:rsidP="009A6F41">
            <w:pPr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Standard -Double Occupancy</w:t>
            </w:r>
          </w:p>
        </w:tc>
        <w:tc>
          <w:tcPr>
            <w:tcW w:w="3192" w:type="dxa"/>
            <w:shd w:val="clear" w:color="auto" w:fill="C6D9F1" w:themeFill="text2" w:themeFillTint="33"/>
          </w:tcPr>
          <w:p w:rsidR="002C6E52" w:rsidRPr="00396063" w:rsidRDefault="002C6E52" w:rsidP="009A6F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2,800.00</w:t>
            </w:r>
          </w:p>
        </w:tc>
      </w:tr>
      <w:tr w:rsidR="002C6E52" w:rsidRPr="00396063" w:rsidTr="009A6F41">
        <w:tc>
          <w:tcPr>
            <w:tcW w:w="3192" w:type="dxa"/>
            <w:vMerge/>
            <w:shd w:val="clear" w:color="auto" w:fill="C6D9F1" w:themeFill="text2" w:themeFillTint="33"/>
          </w:tcPr>
          <w:p w:rsidR="002C6E52" w:rsidRPr="00396063" w:rsidRDefault="002C6E52" w:rsidP="009A6F41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C6D9F1" w:themeFill="text2" w:themeFillTint="33"/>
          </w:tcPr>
          <w:p w:rsidR="002C6E52" w:rsidRPr="00396063" w:rsidRDefault="002C6E52" w:rsidP="009A6F41">
            <w:pPr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Superior- Single Occupancy</w:t>
            </w:r>
          </w:p>
        </w:tc>
        <w:tc>
          <w:tcPr>
            <w:tcW w:w="3192" w:type="dxa"/>
            <w:shd w:val="clear" w:color="auto" w:fill="C6D9F1" w:themeFill="text2" w:themeFillTint="33"/>
          </w:tcPr>
          <w:p w:rsidR="002C6E52" w:rsidRPr="00396063" w:rsidRDefault="002C6E52" w:rsidP="009A6F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3,000.00</w:t>
            </w:r>
          </w:p>
        </w:tc>
      </w:tr>
      <w:tr w:rsidR="002C6E52" w:rsidRPr="00396063" w:rsidTr="009A6F41">
        <w:tc>
          <w:tcPr>
            <w:tcW w:w="3192" w:type="dxa"/>
            <w:vMerge/>
            <w:shd w:val="clear" w:color="auto" w:fill="C6D9F1" w:themeFill="text2" w:themeFillTint="33"/>
          </w:tcPr>
          <w:p w:rsidR="002C6E52" w:rsidRPr="00396063" w:rsidRDefault="002C6E52" w:rsidP="009A6F41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C6D9F1" w:themeFill="text2" w:themeFillTint="33"/>
          </w:tcPr>
          <w:p w:rsidR="002C6E52" w:rsidRPr="00396063" w:rsidRDefault="002C6E52" w:rsidP="009A6F41">
            <w:pPr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 xml:space="preserve">Superior – Double Occupancy </w:t>
            </w:r>
          </w:p>
        </w:tc>
        <w:tc>
          <w:tcPr>
            <w:tcW w:w="3192" w:type="dxa"/>
            <w:shd w:val="clear" w:color="auto" w:fill="C6D9F1" w:themeFill="text2" w:themeFillTint="33"/>
          </w:tcPr>
          <w:p w:rsidR="002C6E52" w:rsidRPr="00396063" w:rsidRDefault="002C6E52" w:rsidP="009A6F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063">
              <w:rPr>
                <w:rFonts w:ascii="Tahoma" w:hAnsi="Tahoma" w:cs="Tahoma"/>
                <w:sz w:val="20"/>
                <w:szCs w:val="20"/>
              </w:rPr>
              <w:t>3,200.00</w:t>
            </w:r>
          </w:p>
        </w:tc>
      </w:tr>
      <w:tr w:rsidR="002C6E52" w:rsidRPr="00396063" w:rsidTr="009A6F41">
        <w:tc>
          <w:tcPr>
            <w:tcW w:w="3192" w:type="dxa"/>
            <w:shd w:val="clear" w:color="auto" w:fill="AC9B8A" w:themeFill="background1" w:themeFillShade="BF"/>
          </w:tcPr>
          <w:p w:rsidR="002C6E52" w:rsidRDefault="002C6E52" w:rsidP="009A6F41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B31091">
              <w:rPr>
                <w:rFonts w:ascii="Tahoma" w:hAnsi="Tahoma" w:cs="Tahoma"/>
                <w:b/>
                <w:sz w:val="20"/>
                <w:szCs w:val="20"/>
              </w:rPr>
              <w:t>Roadhaus</w:t>
            </w:r>
            <w:proofErr w:type="spellEnd"/>
            <w:r w:rsidRPr="00B31091">
              <w:rPr>
                <w:rFonts w:ascii="Tahoma" w:hAnsi="Tahoma" w:cs="Tahoma"/>
                <w:b/>
                <w:sz w:val="20"/>
                <w:szCs w:val="20"/>
              </w:rPr>
              <w:t xml:space="preserve"> Hotel/</w:t>
            </w:r>
          </w:p>
          <w:p w:rsidR="002C6E52" w:rsidRPr="00B31091" w:rsidRDefault="002C6E52" w:rsidP="009A6F4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31091">
              <w:rPr>
                <w:rFonts w:ascii="Tahoma" w:hAnsi="Tahoma" w:cs="Tahoma"/>
                <w:b/>
                <w:sz w:val="20"/>
                <w:szCs w:val="20"/>
              </w:rPr>
              <w:t xml:space="preserve">Manny </w:t>
            </w:r>
            <w:proofErr w:type="spellStart"/>
            <w:r w:rsidRPr="00B31091">
              <w:rPr>
                <w:rFonts w:ascii="Tahoma" w:hAnsi="Tahoma" w:cs="Tahoma"/>
                <w:b/>
                <w:sz w:val="20"/>
                <w:szCs w:val="20"/>
              </w:rPr>
              <w:t>Pacquiao</w:t>
            </w:r>
            <w:proofErr w:type="spellEnd"/>
            <w:r w:rsidRPr="00B31091">
              <w:rPr>
                <w:rFonts w:ascii="Tahoma" w:hAnsi="Tahoma" w:cs="Tahoma"/>
                <w:b/>
                <w:sz w:val="20"/>
                <w:szCs w:val="20"/>
              </w:rPr>
              <w:t xml:space="preserve"> Hotel</w:t>
            </w:r>
          </w:p>
        </w:tc>
        <w:tc>
          <w:tcPr>
            <w:tcW w:w="3192" w:type="dxa"/>
            <w:shd w:val="clear" w:color="auto" w:fill="AC9B8A" w:themeFill="background1" w:themeFillShade="BF"/>
          </w:tcPr>
          <w:p w:rsidR="002C6E52" w:rsidRPr="00396063" w:rsidRDefault="002C6E52" w:rsidP="009A6F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Standard Twin</w:t>
            </w:r>
          </w:p>
        </w:tc>
        <w:tc>
          <w:tcPr>
            <w:tcW w:w="3192" w:type="dxa"/>
            <w:shd w:val="clear" w:color="auto" w:fill="AC9B8A" w:themeFill="background1" w:themeFillShade="BF"/>
          </w:tcPr>
          <w:p w:rsidR="002C6E52" w:rsidRPr="00396063" w:rsidRDefault="002C6E52" w:rsidP="009A6F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2,240.00</w:t>
            </w:r>
          </w:p>
        </w:tc>
      </w:tr>
      <w:tr w:rsidR="002C6E52" w:rsidRPr="00396063" w:rsidTr="009A6F41">
        <w:tc>
          <w:tcPr>
            <w:tcW w:w="3192" w:type="dxa"/>
            <w:vMerge w:val="restart"/>
            <w:shd w:val="clear" w:color="auto" w:fill="AC9B8A" w:themeFill="background1" w:themeFillShade="BF"/>
          </w:tcPr>
          <w:p w:rsidR="002C6E52" w:rsidRPr="00396063" w:rsidRDefault="002C6E52" w:rsidP="009A6F41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396063">
              <w:rPr>
                <w:rFonts w:ascii="Tahoma" w:hAnsi="Tahoma" w:cs="Tahoma"/>
                <w:i/>
                <w:sz w:val="16"/>
                <w:szCs w:val="20"/>
              </w:rPr>
              <w:t>Inclusive of free buffet breakfast</w:t>
            </w:r>
          </w:p>
        </w:tc>
        <w:tc>
          <w:tcPr>
            <w:tcW w:w="3192" w:type="dxa"/>
            <w:shd w:val="clear" w:color="auto" w:fill="AC9B8A" w:themeFill="background1" w:themeFillShade="BF"/>
          </w:tcPr>
          <w:p w:rsidR="002C6E52" w:rsidRPr="00396063" w:rsidRDefault="002C6E52" w:rsidP="009A6F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Superior </w:t>
            </w:r>
          </w:p>
        </w:tc>
        <w:tc>
          <w:tcPr>
            <w:tcW w:w="3192" w:type="dxa"/>
            <w:shd w:val="clear" w:color="auto" w:fill="AC9B8A" w:themeFill="background1" w:themeFillShade="BF"/>
          </w:tcPr>
          <w:p w:rsidR="002C6E52" w:rsidRPr="00396063" w:rsidRDefault="002C6E52" w:rsidP="009A6F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2,400.00</w:t>
            </w:r>
          </w:p>
        </w:tc>
      </w:tr>
      <w:tr w:rsidR="002C6E52" w:rsidRPr="00396063" w:rsidTr="009A6F41">
        <w:tc>
          <w:tcPr>
            <w:tcW w:w="3192" w:type="dxa"/>
            <w:vMerge/>
            <w:shd w:val="clear" w:color="auto" w:fill="AC9B8A" w:themeFill="background1" w:themeFillShade="BF"/>
          </w:tcPr>
          <w:p w:rsidR="002C6E52" w:rsidRPr="00396063" w:rsidRDefault="002C6E52" w:rsidP="009A6F41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C9B8A" w:themeFill="background1" w:themeFillShade="BF"/>
          </w:tcPr>
          <w:p w:rsidR="002C6E52" w:rsidRDefault="002C6E52" w:rsidP="009A6F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Standard Triple (good for 3)</w:t>
            </w:r>
          </w:p>
        </w:tc>
        <w:tc>
          <w:tcPr>
            <w:tcW w:w="3192" w:type="dxa"/>
            <w:shd w:val="clear" w:color="auto" w:fill="AC9B8A" w:themeFill="background1" w:themeFillShade="BF"/>
          </w:tcPr>
          <w:p w:rsidR="002C6E52" w:rsidRDefault="002C6E52" w:rsidP="009A6F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2,560.00</w:t>
            </w:r>
          </w:p>
        </w:tc>
      </w:tr>
      <w:tr w:rsidR="002C6E52" w:rsidRPr="00396063" w:rsidTr="009A6F41">
        <w:tc>
          <w:tcPr>
            <w:tcW w:w="3192" w:type="dxa"/>
            <w:vMerge/>
            <w:shd w:val="clear" w:color="auto" w:fill="AC9B8A" w:themeFill="background1" w:themeFillShade="BF"/>
          </w:tcPr>
          <w:p w:rsidR="002C6E52" w:rsidRPr="00396063" w:rsidRDefault="002C6E52" w:rsidP="009A6F41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C9B8A" w:themeFill="background1" w:themeFillShade="BF"/>
          </w:tcPr>
          <w:p w:rsidR="002C6E52" w:rsidRDefault="002C6E52" w:rsidP="009A6F4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Pacman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Family Suite (good for 4)</w:t>
            </w:r>
          </w:p>
        </w:tc>
        <w:tc>
          <w:tcPr>
            <w:tcW w:w="3192" w:type="dxa"/>
            <w:shd w:val="clear" w:color="auto" w:fill="AC9B8A" w:themeFill="background1" w:themeFillShade="BF"/>
          </w:tcPr>
          <w:p w:rsidR="002C6E52" w:rsidRDefault="002C6E52" w:rsidP="009A6F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3,200.00</w:t>
            </w:r>
          </w:p>
        </w:tc>
      </w:tr>
      <w:tr w:rsidR="002C6E52" w:rsidRPr="00396063" w:rsidTr="009A6F41">
        <w:tc>
          <w:tcPr>
            <w:tcW w:w="0" w:type="auto"/>
            <w:shd w:val="clear" w:color="auto" w:fill="D99594" w:themeFill="accent2" w:themeFillTint="99"/>
            <w:hideMark/>
          </w:tcPr>
          <w:p w:rsidR="002C6E52" w:rsidRPr="00396063" w:rsidRDefault="002C6E52" w:rsidP="009A6F41">
            <w:pPr>
              <w:spacing w:before="15" w:after="15"/>
              <w:rPr>
                <w:rFonts w:ascii="Tahoma" w:eastAsia="Times New Roman" w:hAnsi="Tahoma" w:cs="Tahoma"/>
                <w:b/>
                <w:color w:val="381914"/>
                <w:sz w:val="20"/>
                <w:szCs w:val="20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color w:val="381914"/>
                <w:sz w:val="20"/>
                <w:szCs w:val="20"/>
              </w:rPr>
              <w:t>D</w:t>
            </w:r>
            <w:r w:rsidRPr="00396063">
              <w:rPr>
                <w:rFonts w:ascii="Tahoma" w:eastAsia="Times New Roman" w:hAnsi="Tahoma" w:cs="Tahoma"/>
                <w:b/>
                <w:color w:val="381914"/>
                <w:sz w:val="20"/>
                <w:szCs w:val="20"/>
              </w:rPr>
              <w:t>riggs</w:t>
            </w:r>
            <w:proofErr w:type="spellEnd"/>
            <w:r w:rsidRPr="00396063">
              <w:rPr>
                <w:rFonts w:ascii="Tahoma" w:eastAsia="Times New Roman" w:hAnsi="Tahoma" w:cs="Tahoma"/>
                <w:b/>
                <w:color w:val="381914"/>
                <w:sz w:val="20"/>
                <w:szCs w:val="20"/>
              </w:rPr>
              <w:t xml:space="preserve"> Pension House</w:t>
            </w:r>
          </w:p>
        </w:tc>
        <w:tc>
          <w:tcPr>
            <w:tcW w:w="0" w:type="auto"/>
            <w:shd w:val="clear" w:color="auto" w:fill="D99594" w:themeFill="accent2" w:themeFillTint="99"/>
            <w:hideMark/>
          </w:tcPr>
          <w:p w:rsidR="002C6E52" w:rsidRPr="00396063" w:rsidRDefault="002C6E52" w:rsidP="009A6F41">
            <w:pPr>
              <w:spacing w:before="15" w:after="15"/>
              <w:rPr>
                <w:rFonts w:ascii="Tahoma" w:eastAsia="Times New Roman" w:hAnsi="Tahoma" w:cs="Tahoma"/>
                <w:color w:val="381914"/>
                <w:sz w:val="20"/>
                <w:szCs w:val="20"/>
              </w:rPr>
            </w:pPr>
            <w:r w:rsidRPr="00396063">
              <w:rPr>
                <w:rFonts w:ascii="Tahoma" w:eastAsia="Times New Roman" w:hAnsi="Tahoma" w:cs="Tahoma"/>
                <w:color w:val="381914"/>
                <w:sz w:val="20"/>
                <w:szCs w:val="20"/>
              </w:rPr>
              <w:t>Standard</w:t>
            </w:r>
          </w:p>
        </w:tc>
        <w:tc>
          <w:tcPr>
            <w:tcW w:w="0" w:type="auto"/>
            <w:shd w:val="clear" w:color="auto" w:fill="D99594" w:themeFill="accent2" w:themeFillTint="99"/>
            <w:hideMark/>
          </w:tcPr>
          <w:p w:rsidR="002C6E52" w:rsidRPr="00396063" w:rsidRDefault="002C6E52" w:rsidP="009A6F41">
            <w:pPr>
              <w:spacing w:before="15" w:after="15"/>
              <w:jc w:val="center"/>
              <w:rPr>
                <w:rFonts w:ascii="Tahoma" w:eastAsia="Times New Roman" w:hAnsi="Tahoma" w:cs="Tahoma"/>
                <w:color w:val="381914"/>
                <w:sz w:val="20"/>
                <w:szCs w:val="20"/>
              </w:rPr>
            </w:pPr>
            <w:r w:rsidRPr="00396063">
              <w:rPr>
                <w:rFonts w:ascii="Tahoma" w:eastAsia="Times New Roman" w:hAnsi="Tahoma" w:cs="Tahoma"/>
                <w:color w:val="381914"/>
                <w:sz w:val="20"/>
                <w:szCs w:val="20"/>
              </w:rPr>
              <w:t>800.00</w:t>
            </w:r>
          </w:p>
        </w:tc>
      </w:tr>
      <w:tr w:rsidR="002C6E52" w:rsidRPr="00396063" w:rsidTr="009A6F41">
        <w:tc>
          <w:tcPr>
            <w:tcW w:w="0" w:type="auto"/>
            <w:vMerge w:val="restart"/>
            <w:shd w:val="clear" w:color="auto" w:fill="D99594" w:themeFill="accent2" w:themeFillTint="99"/>
            <w:hideMark/>
          </w:tcPr>
          <w:p w:rsidR="002C6E52" w:rsidRPr="00396063" w:rsidRDefault="002C6E52" w:rsidP="009A6F41">
            <w:pPr>
              <w:spacing w:before="15" w:after="15"/>
              <w:rPr>
                <w:rFonts w:ascii="Tahoma" w:eastAsia="Times New Roman" w:hAnsi="Tahoma" w:cs="Tahoma"/>
                <w:i/>
                <w:color w:val="381914"/>
                <w:sz w:val="20"/>
                <w:szCs w:val="20"/>
              </w:rPr>
            </w:pPr>
            <w:r w:rsidRPr="00396063">
              <w:rPr>
                <w:rFonts w:ascii="Tahoma" w:eastAsia="Times New Roman" w:hAnsi="Tahoma" w:cs="Tahoma"/>
                <w:i/>
                <w:color w:val="381914"/>
                <w:sz w:val="16"/>
                <w:szCs w:val="20"/>
              </w:rPr>
              <w:t>Inclusive of one (1) free breakfast</w:t>
            </w:r>
          </w:p>
        </w:tc>
        <w:tc>
          <w:tcPr>
            <w:tcW w:w="0" w:type="auto"/>
            <w:shd w:val="clear" w:color="auto" w:fill="D99594" w:themeFill="accent2" w:themeFillTint="99"/>
            <w:hideMark/>
          </w:tcPr>
          <w:p w:rsidR="002C6E52" w:rsidRPr="00396063" w:rsidRDefault="002C6E52" w:rsidP="009A6F41">
            <w:pPr>
              <w:spacing w:before="15" w:after="15"/>
              <w:rPr>
                <w:rFonts w:ascii="Tahoma" w:eastAsia="Times New Roman" w:hAnsi="Tahoma" w:cs="Tahoma"/>
                <w:color w:val="381914"/>
                <w:sz w:val="20"/>
                <w:szCs w:val="20"/>
              </w:rPr>
            </w:pPr>
            <w:r w:rsidRPr="00396063">
              <w:rPr>
                <w:rFonts w:ascii="Tahoma" w:eastAsia="Times New Roman" w:hAnsi="Tahoma" w:cs="Tahoma"/>
                <w:color w:val="381914"/>
                <w:sz w:val="20"/>
                <w:szCs w:val="20"/>
              </w:rPr>
              <w:t>Deluxe</w:t>
            </w:r>
          </w:p>
        </w:tc>
        <w:tc>
          <w:tcPr>
            <w:tcW w:w="0" w:type="auto"/>
            <w:shd w:val="clear" w:color="auto" w:fill="D99594" w:themeFill="accent2" w:themeFillTint="99"/>
            <w:hideMark/>
          </w:tcPr>
          <w:p w:rsidR="002C6E52" w:rsidRPr="00396063" w:rsidRDefault="002C6E52" w:rsidP="009A6F41">
            <w:pPr>
              <w:spacing w:before="15" w:after="15"/>
              <w:jc w:val="center"/>
              <w:rPr>
                <w:rFonts w:ascii="Tahoma" w:eastAsia="Times New Roman" w:hAnsi="Tahoma" w:cs="Tahoma"/>
                <w:color w:val="381914"/>
                <w:sz w:val="20"/>
                <w:szCs w:val="20"/>
              </w:rPr>
            </w:pPr>
            <w:r w:rsidRPr="00396063">
              <w:rPr>
                <w:rFonts w:ascii="Tahoma" w:eastAsia="Times New Roman" w:hAnsi="Tahoma" w:cs="Tahoma"/>
                <w:color w:val="381914"/>
                <w:sz w:val="20"/>
                <w:szCs w:val="20"/>
              </w:rPr>
              <w:t>1,000.00</w:t>
            </w:r>
          </w:p>
        </w:tc>
      </w:tr>
      <w:tr w:rsidR="002C6E52" w:rsidRPr="00396063" w:rsidTr="009A6F41">
        <w:tc>
          <w:tcPr>
            <w:tcW w:w="0" w:type="auto"/>
            <w:vMerge/>
            <w:shd w:val="clear" w:color="auto" w:fill="D99594" w:themeFill="accent2" w:themeFillTint="99"/>
            <w:hideMark/>
          </w:tcPr>
          <w:p w:rsidR="002C6E52" w:rsidRPr="00396063" w:rsidRDefault="002C6E52" w:rsidP="009A6F41">
            <w:pPr>
              <w:spacing w:before="15" w:after="15"/>
              <w:rPr>
                <w:rFonts w:ascii="Tahoma" w:eastAsia="Times New Roman" w:hAnsi="Tahoma" w:cs="Tahoma"/>
                <w:color w:val="381914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9594" w:themeFill="accent2" w:themeFillTint="99"/>
            <w:hideMark/>
          </w:tcPr>
          <w:p w:rsidR="002C6E52" w:rsidRPr="00396063" w:rsidRDefault="002C6E52" w:rsidP="009A6F41">
            <w:pPr>
              <w:spacing w:before="15" w:after="15"/>
              <w:rPr>
                <w:rFonts w:ascii="Tahoma" w:eastAsia="Times New Roman" w:hAnsi="Tahoma" w:cs="Tahoma"/>
                <w:color w:val="381914"/>
                <w:sz w:val="20"/>
                <w:szCs w:val="20"/>
              </w:rPr>
            </w:pPr>
            <w:r w:rsidRPr="00396063">
              <w:rPr>
                <w:rFonts w:ascii="Tahoma" w:eastAsia="Times New Roman" w:hAnsi="Tahoma" w:cs="Tahoma"/>
                <w:color w:val="381914"/>
                <w:sz w:val="20"/>
                <w:szCs w:val="20"/>
              </w:rPr>
              <w:t>Family</w:t>
            </w:r>
          </w:p>
        </w:tc>
        <w:tc>
          <w:tcPr>
            <w:tcW w:w="0" w:type="auto"/>
            <w:shd w:val="clear" w:color="auto" w:fill="D99594" w:themeFill="accent2" w:themeFillTint="99"/>
            <w:hideMark/>
          </w:tcPr>
          <w:p w:rsidR="002C6E52" w:rsidRPr="00396063" w:rsidRDefault="002C6E52" w:rsidP="009A6F41">
            <w:pPr>
              <w:spacing w:before="15" w:after="15"/>
              <w:jc w:val="center"/>
              <w:rPr>
                <w:rFonts w:ascii="Tahoma" w:eastAsia="Times New Roman" w:hAnsi="Tahoma" w:cs="Tahoma"/>
                <w:color w:val="381914"/>
                <w:sz w:val="20"/>
                <w:szCs w:val="20"/>
              </w:rPr>
            </w:pPr>
            <w:r w:rsidRPr="00396063">
              <w:rPr>
                <w:rFonts w:ascii="Tahoma" w:eastAsia="Times New Roman" w:hAnsi="Tahoma" w:cs="Tahoma"/>
                <w:color w:val="381914"/>
                <w:sz w:val="20"/>
                <w:szCs w:val="20"/>
              </w:rPr>
              <w:t>1,800.00</w:t>
            </w:r>
          </w:p>
        </w:tc>
      </w:tr>
      <w:tr w:rsidR="002C6E52" w:rsidRPr="00396063" w:rsidTr="009A6F41">
        <w:tc>
          <w:tcPr>
            <w:tcW w:w="0" w:type="auto"/>
            <w:hideMark/>
          </w:tcPr>
          <w:p w:rsidR="002C6E52" w:rsidRPr="00396063" w:rsidRDefault="002C6E52" w:rsidP="009A6F41">
            <w:pPr>
              <w:spacing w:before="15" w:after="15"/>
              <w:rPr>
                <w:rFonts w:ascii="Tahoma" w:eastAsia="Times New Roman" w:hAnsi="Tahoma" w:cs="Tahoma"/>
                <w:color w:val="381914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E52" w:rsidRPr="00396063" w:rsidRDefault="002C6E52" w:rsidP="009A6F41">
            <w:pPr>
              <w:spacing w:before="15" w:after="15"/>
              <w:rPr>
                <w:rFonts w:ascii="Tahoma" w:eastAsia="Times New Roman" w:hAnsi="Tahoma" w:cs="Tahoma"/>
                <w:color w:val="381914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6E52" w:rsidRPr="00396063" w:rsidRDefault="002C6E52" w:rsidP="009A6F41">
            <w:pPr>
              <w:spacing w:before="15" w:after="15"/>
              <w:jc w:val="center"/>
              <w:rPr>
                <w:rFonts w:ascii="Tahoma" w:eastAsia="Times New Roman" w:hAnsi="Tahoma" w:cs="Tahoma"/>
                <w:color w:val="381914"/>
                <w:sz w:val="20"/>
                <w:szCs w:val="20"/>
              </w:rPr>
            </w:pPr>
          </w:p>
        </w:tc>
      </w:tr>
    </w:tbl>
    <w:p w:rsidR="002C6E52" w:rsidRPr="00B31091" w:rsidRDefault="002C6E52" w:rsidP="002C6E52">
      <w:r w:rsidRPr="00B31091">
        <w:t>*** Rates quoted are inclusive of 12% VAT.</w:t>
      </w:r>
    </w:p>
    <w:p w:rsidR="002C6E52" w:rsidRDefault="002C6E52" w:rsidP="002C6E52">
      <w:pPr>
        <w:rPr>
          <w:sz w:val="24"/>
        </w:rPr>
      </w:pPr>
    </w:p>
    <w:p w:rsidR="002C6E52" w:rsidRDefault="002C6E52" w:rsidP="002C6E52">
      <w:pPr>
        <w:rPr>
          <w:sz w:val="24"/>
        </w:rPr>
      </w:pPr>
      <w:proofErr w:type="gramStart"/>
      <w:r>
        <w:rPr>
          <w:sz w:val="24"/>
        </w:rPr>
        <w:t>OR No.</w:t>
      </w:r>
      <w:proofErr w:type="gramEnd"/>
      <w:r>
        <w:rPr>
          <w:sz w:val="24"/>
        </w:rPr>
        <w:t xml:space="preserve"> __________________</w:t>
      </w:r>
      <w:r>
        <w:rPr>
          <w:sz w:val="24"/>
        </w:rPr>
        <w:tab/>
      </w:r>
      <w:r>
        <w:rPr>
          <w:sz w:val="24"/>
        </w:rPr>
        <w:tab/>
        <w:t>Signature: ________________________________</w:t>
      </w:r>
    </w:p>
    <w:p w:rsidR="00486869" w:rsidRDefault="002C6E52"/>
    <w:sectPr w:rsidR="00486869" w:rsidSect="001A2A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1BBE"/>
    <w:multiLevelType w:val="hybridMultilevel"/>
    <w:tmpl w:val="79DED5FC"/>
    <w:lvl w:ilvl="0" w:tplc="D61A22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3BD5152C"/>
    <w:multiLevelType w:val="multilevel"/>
    <w:tmpl w:val="BF72FD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70A6542A"/>
    <w:multiLevelType w:val="hybridMultilevel"/>
    <w:tmpl w:val="FFA86C32"/>
    <w:lvl w:ilvl="0" w:tplc="0156B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E52"/>
    <w:rsid w:val="002C6E52"/>
    <w:rsid w:val="00996389"/>
    <w:rsid w:val="00C17AA6"/>
    <w:rsid w:val="00D5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E52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E52"/>
    <w:pPr>
      <w:ind w:leftChars="400" w:left="840"/>
    </w:pPr>
  </w:style>
  <w:style w:type="paragraph" w:customStyle="1" w:styleId="Default">
    <w:name w:val="Default"/>
    <w:rsid w:val="002C6E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52"/>
    <w:rPr>
      <w:rFonts w:ascii="Tahoma" w:eastAsiaTheme="minorEastAsia" w:hAnsi="Tahoma" w:cs="Tahoma"/>
      <w:kern w:val="2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2C6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CEE_PRB</dc:creator>
  <cp:keywords/>
  <dc:description/>
  <cp:lastModifiedBy>CEE_PRB</cp:lastModifiedBy>
  <cp:revision>1</cp:revision>
  <dcterms:created xsi:type="dcterms:W3CDTF">2014-08-11T06:39:00Z</dcterms:created>
  <dcterms:modified xsi:type="dcterms:W3CDTF">2014-08-11T06:40:00Z</dcterms:modified>
</cp:coreProperties>
</file>